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6E6E" w14:textId="360F2273" w:rsidR="00095653" w:rsidRPr="000C1135" w:rsidRDefault="000C1135" w:rsidP="0031326E">
      <w:pPr>
        <w:spacing w:after="0" w:line="240" w:lineRule="auto"/>
        <w:rPr>
          <w:rFonts w:ascii="Arial" w:eastAsiaTheme="minorEastAsia" w:hAnsi="Arial" w:cs="Arial"/>
          <w:b/>
          <w:bCs/>
          <w:lang w:eastAsia="fr-FR"/>
        </w:rPr>
      </w:pPr>
      <w:r>
        <w:rPr>
          <w:rFonts w:ascii="Arial" w:eastAsiaTheme="minorEastAsia" w:hAnsi="Arial" w:cs="Arial"/>
          <w:b/>
          <w:bCs/>
          <w:lang w:eastAsia="fr-FR"/>
        </w:rPr>
        <w:t>Titre</w:t>
      </w:r>
    </w:p>
    <w:p w14:paraId="7E202AC1" w14:textId="77777777" w:rsidR="008F4523" w:rsidRPr="000C1135" w:rsidRDefault="008F4523" w:rsidP="0031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665BC54" w14:textId="3C930709" w:rsidR="00095653" w:rsidRPr="00120EF7" w:rsidRDefault="000C1135" w:rsidP="0031326E">
      <w:pPr>
        <w:spacing w:after="0" w:line="240" w:lineRule="auto"/>
        <w:rPr>
          <w:rFonts w:ascii="Arial" w:eastAsiaTheme="minorEastAsia" w:hAnsi="Arial" w:cs="Arial"/>
          <w:bCs/>
          <w:lang w:eastAsia="fr-FR"/>
        </w:rPr>
      </w:pPr>
      <w:r w:rsidRPr="000C1135">
        <w:rPr>
          <w:rFonts w:ascii="Arial" w:eastAsiaTheme="minorEastAsia" w:hAnsi="Arial" w:cs="Arial"/>
          <w:bCs/>
          <w:lang w:eastAsia="fr-FR"/>
        </w:rPr>
        <w:t xml:space="preserve">Auteur </w:t>
      </w:r>
    </w:p>
    <w:p w14:paraId="457D3249" w14:textId="77777777" w:rsidR="00501FEC" w:rsidRPr="00120EF7" w:rsidRDefault="00501FEC" w:rsidP="0031326E">
      <w:pPr>
        <w:spacing w:after="0" w:line="240" w:lineRule="auto"/>
        <w:rPr>
          <w:rFonts w:ascii="Arial" w:eastAsiaTheme="minorEastAsia" w:hAnsi="Arial" w:cs="Arial"/>
          <w:bCs/>
          <w:i/>
          <w:iCs/>
          <w:lang w:eastAsia="fr-FR"/>
        </w:rPr>
      </w:pPr>
    </w:p>
    <w:p w14:paraId="5F0F2201" w14:textId="77777777" w:rsidR="00095653" w:rsidRPr="00120EF7" w:rsidRDefault="00095653" w:rsidP="0031326E">
      <w:pPr>
        <w:spacing w:after="0" w:line="240" w:lineRule="auto"/>
        <w:contextualSpacing/>
        <w:rPr>
          <w:rFonts w:ascii="Arial" w:hAnsi="Arial" w:cs="Arial"/>
        </w:rPr>
      </w:pPr>
    </w:p>
    <w:p w14:paraId="62985EB2" w14:textId="00BA7C22" w:rsidR="00095653" w:rsidRPr="000C1135" w:rsidRDefault="00F4169D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Introduction</w:t>
      </w:r>
      <w:r w:rsidR="00095653" w:rsidRPr="000C1135">
        <w:rPr>
          <w:rFonts w:ascii="Arial" w:hAnsi="Arial" w:cs="Arial"/>
          <w:b/>
          <w:bCs/>
        </w:rPr>
        <w:t xml:space="preserve"> </w:t>
      </w:r>
      <w:r w:rsidR="00095653" w:rsidRPr="000C1135">
        <w:rPr>
          <w:rFonts w:ascii="Arial" w:hAnsi="Arial" w:cs="Arial"/>
        </w:rPr>
        <w:t xml:space="preserve">: </w:t>
      </w:r>
      <w:r w:rsidR="000C1135">
        <w:rPr>
          <w:rFonts w:ascii="Arial" w:hAnsi="Arial" w:cs="Arial"/>
        </w:rPr>
        <w:t xml:space="preserve"> </w:t>
      </w:r>
    </w:p>
    <w:p w14:paraId="09ACE46F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75C6CE" w14:textId="57F65A9C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Objectif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2AD49481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589524" w14:textId="72CAB0EF" w:rsidR="00095653" w:rsidRPr="000C1135" w:rsidRDefault="00F4169D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Matériels et Méthode</w:t>
      </w:r>
      <w:r w:rsidR="00095653"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02490A85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5E6AC8" w14:textId="4D68B7CC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Résultats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6D22561D" w14:textId="77777777" w:rsidR="00501FEC" w:rsidRPr="000C1135" w:rsidRDefault="00501FEC" w:rsidP="0031326E">
      <w:pPr>
        <w:spacing w:after="0" w:line="240" w:lineRule="auto"/>
        <w:jc w:val="both"/>
        <w:rPr>
          <w:rFonts w:ascii="Arial" w:hAnsi="Arial" w:cs="Arial"/>
        </w:rPr>
      </w:pPr>
    </w:p>
    <w:p w14:paraId="3933594B" w14:textId="099C3BEE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Conclusion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01F55589" w14:textId="77777777" w:rsidR="00095653" w:rsidRPr="000C1135" w:rsidRDefault="00095653" w:rsidP="0031326E">
      <w:pPr>
        <w:spacing w:after="0" w:line="240" w:lineRule="auto"/>
        <w:rPr>
          <w:rFonts w:ascii="Arial" w:hAnsi="Arial" w:cs="Arial"/>
        </w:rPr>
      </w:pPr>
    </w:p>
    <w:p w14:paraId="3BDF2097" w14:textId="77777777" w:rsidR="00634FEF" w:rsidRPr="000C1135" w:rsidRDefault="00634FEF" w:rsidP="0031326E">
      <w:pPr>
        <w:spacing w:after="0" w:line="240" w:lineRule="auto"/>
        <w:rPr>
          <w:rFonts w:ascii="Arial" w:hAnsi="Arial" w:cs="Arial"/>
        </w:rPr>
      </w:pPr>
    </w:p>
    <w:sectPr w:rsidR="00634FEF" w:rsidRPr="000C1135" w:rsidSect="00817C56">
      <w:headerReference w:type="default" r:id="rId7"/>
      <w:pgSz w:w="11906" w:h="16838"/>
      <w:pgMar w:top="159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EF1E" w14:textId="77777777" w:rsidR="00F17AE2" w:rsidRDefault="00F17AE2" w:rsidP="004C0215">
      <w:pPr>
        <w:spacing w:after="0" w:line="240" w:lineRule="auto"/>
      </w:pPr>
      <w:r>
        <w:separator/>
      </w:r>
    </w:p>
  </w:endnote>
  <w:endnote w:type="continuationSeparator" w:id="0">
    <w:p w14:paraId="582F46E5" w14:textId="77777777" w:rsidR="00F17AE2" w:rsidRDefault="00F17AE2" w:rsidP="004C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0945" w14:textId="77777777" w:rsidR="00F17AE2" w:rsidRDefault="00F17AE2" w:rsidP="004C0215">
      <w:pPr>
        <w:spacing w:after="0" w:line="240" w:lineRule="auto"/>
      </w:pPr>
      <w:r>
        <w:separator/>
      </w:r>
    </w:p>
  </w:footnote>
  <w:footnote w:type="continuationSeparator" w:id="0">
    <w:p w14:paraId="58EE47E1" w14:textId="77777777" w:rsidR="00F17AE2" w:rsidRDefault="00F17AE2" w:rsidP="004C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BF58" w14:textId="7C444B0F" w:rsidR="004C0215" w:rsidRPr="000C1135" w:rsidRDefault="000C1135" w:rsidP="000C1135">
    <w:pPr>
      <w:pStyle w:val="En-tte"/>
      <w:rPr>
        <w:rFonts w:ascii="Arial Narrow" w:hAnsi="Arial Narrow"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5CFE9" wp14:editId="5613A030">
              <wp:simplePos x="0" y="0"/>
              <wp:positionH relativeFrom="column">
                <wp:posOffset>1087755</wp:posOffset>
              </wp:positionH>
              <wp:positionV relativeFrom="paragraph">
                <wp:posOffset>-74061</wp:posOffset>
              </wp:positionV>
              <wp:extent cx="5282698" cy="375684"/>
              <wp:effectExtent l="0" t="0" r="0" b="0"/>
              <wp:wrapNone/>
              <wp:docPr id="1094907674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2698" cy="3756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30F6B6" w14:textId="0C752EAA" w:rsidR="000C1135" w:rsidRPr="00120EF7" w:rsidRDefault="000C1135" w:rsidP="000C1135">
                          <w:pPr>
                            <w:jc w:val="center"/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</w:pP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="00120EF7"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  <w:t xml:space="preserve">èmes </w:t>
                          </w: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 xml:space="preserve">RENCONTRES DE LA SFEDP, </w:t>
                          </w:r>
                          <w:r w:rsidR="00120EF7"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25-27</w:t>
                          </w: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 xml:space="preserve"> JUIN 202</w:t>
                          </w:r>
                          <w:r w:rsidR="00120EF7"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 xml:space="preserve"> - </w:t>
                          </w:r>
                          <w:r w:rsidR="00120EF7"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BORDEAUX</w:t>
                          </w:r>
                          <w:r w:rsidRPr="00120EF7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5CFE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85.65pt;margin-top:-5.85pt;width:415.9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" filled="f" stroked="f" strokeweight=".5pt">
              <v:textbox>
                <w:txbxContent>
                  <w:p w14:paraId="0E30F6B6" w14:textId="0C752EAA" w:rsidR="000C1135" w:rsidRPr="00120EF7" w:rsidRDefault="000C1135" w:rsidP="000C1135">
                    <w:pPr>
                      <w:jc w:val="center"/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</w:pP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="00120EF7"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  <w:t xml:space="preserve">èmes </w:t>
                    </w: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 xml:space="preserve">RENCONTRES DE LA SFEDP, </w:t>
                    </w:r>
                    <w:r w:rsidR="00120EF7"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25-27</w:t>
                    </w: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 xml:space="preserve"> JUIN 202</w:t>
                    </w:r>
                    <w:r w:rsidR="00120EF7"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 xml:space="preserve"> - </w:t>
                    </w:r>
                    <w:r w:rsidR="00120EF7"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BORDEAUX</w:t>
                    </w:r>
                    <w:r w:rsidRPr="00120EF7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6E228" wp14:editId="031DB254">
              <wp:simplePos x="0" y="0"/>
              <wp:positionH relativeFrom="column">
                <wp:posOffset>1087445</wp:posOffset>
              </wp:positionH>
              <wp:positionV relativeFrom="paragraph">
                <wp:posOffset>-102885</wp:posOffset>
              </wp:positionV>
              <wp:extent cx="5320665" cy="389255"/>
              <wp:effectExtent l="0" t="0" r="635" b="4445"/>
              <wp:wrapNone/>
              <wp:docPr id="65772837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0665" cy="389255"/>
                      </a:xfrm>
                      <a:prstGeom prst="rect">
                        <a:avLst/>
                      </a:prstGeom>
                      <a:solidFill>
                        <a:srgbClr val="0050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77E42" id="Rectangle 4" o:spid="_x0000_s1026" style="position:absolute;margin-left:85.65pt;margin-top:-8.1pt;width:418.9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" fillcolor="#00509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AD3BDB8" wp14:editId="0435D425">
          <wp:simplePos x="0" y="0"/>
          <wp:positionH relativeFrom="column">
            <wp:posOffset>2540</wp:posOffset>
          </wp:positionH>
          <wp:positionV relativeFrom="paragraph">
            <wp:posOffset>-103254</wp:posOffset>
          </wp:positionV>
          <wp:extent cx="812938" cy="389861"/>
          <wp:effectExtent l="0" t="0" r="0" b="4445"/>
          <wp:wrapNone/>
          <wp:docPr id="1241967036" name="Image 1241967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41459" name="Image 178264145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938" cy="389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53"/>
    <w:rsid w:val="00095653"/>
    <w:rsid w:val="000C1135"/>
    <w:rsid w:val="000C1E4F"/>
    <w:rsid w:val="00120EF7"/>
    <w:rsid w:val="0031326E"/>
    <w:rsid w:val="003A0690"/>
    <w:rsid w:val="00403DAA"/>
    <w:rsid w:val="004C0215"/>
    <w:rsid w:val="004D3B41"/>
    <w:rsid w:val="00501FEC"/>
    <w:rsid w:val="00634FEF"/>
    <w:rsid w:val="00817C56"/>
    <w:rsid w:val="008F4523"/>
    <w:rsid w:val="00A16CD6"/>
    <w:rsid w:val="00C847E3"/>
    <w:rsid w:val="00F17AE2"/>
    <w:rsid w:val="00F17F63"/>
    <w:rsid w:val="00F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15200"/>
  <w15:chartTrackingRefBased/>
  <w15:docId w15:val="{14ED304B-CED7-406A-8A29-8EA0AAD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215"/>
  </w:style>
  <w:style w:type="paragraph" w:styleId="Pieddepage">
    <w:name w:val="footer"/>
    <w:basedOn w:val="Normal"/>
    <w:link w:val="PieddepageCar"/>
    <w:uiPriority w:val="99"/>
    <w:unhideWhenUsed/>
    <w:rsid w:val="004C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5BFE-551C-4563-8A96-66366CB8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 MED HOP DE JOUR, Internes</dc:creator>
  <cp:keywords/>
  <dc:description/>
  <cp:lastModifiedBy>Microsoft Office User</cp:lastModifiedBy>
  <cp:revision>2</cp:revision>
  <dcterms:created xsi:type="dcterms:W3CDTF">2025-02-06T10:23:00Z</dcterms:created>
  <dcterms:modified xsi:type="dcterms:W3CDTF">2025-02-06T10:23:00Z</dcterms:modified>
</cp:coreProperties>
</file>